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DF1" w:rsidRDefault="00361DF1" w:rsidP="00361DF1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Д</w:t>
      </w:r>
      <w:r w:rsidR="007D66AD">
        <w:rPr>
          <w:sz w:val="20"/>
          <w:szCs w:val="20"/>
          <w:lang w:val="uk-UA"/>
        </w:rPr>
        <w:t>одаток</w:t>
      </w:r>
      <w:r>
        <w:rPr>
          <w:sz w:val="20"/>
          <w:szCs w:val="20"/>
          <w:lang w:val="uk-UA"/>
        </w:rPr>
        <w:t xml:space="preserve"> до проекту</w:t>
      </w:r>
    </w:p>
    <w:p w:rsidR="007D66AD" w:rsidRDefault="00361DF1" w:rsidP="00361DF1">
      <w:pPr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0"/>
          <w:szCs w:val="20"/>
          <w:lang w:val="uk-UA"/>
        </w:rPr>
        <w:t xml:space="preserve">рішення </w:t>
      </w:r>
      <w:proofErr w:type="spellStart"/>
      <w:r>
        <w:rPr>
          <w:sz w:val="20"/>
          <w:szCs w:val="20"/>
          <w:lang w:val="uk-UA"/>
        </w:rPr>
        <w:t>від___</w:t>
      </w:r>
      <w:proofErr w:type="spellEnd"/>
      <w:r>
        <w:rPr>
          <w:sz w:val="20"/>
          <w:szCs w:val="20"/>
          <w:lang w:val="uk-UA"/>
        </w:rPr>
        <w:t>___№____</w:t>
      </w:r>
      <w:r w:rsidR="007D66AD">
        <w:rPr>
          <w:sz w:val="20"/>
          <w:szCs w:val="20"/>
          <w:lang w:val="uk-UA"/>
        </w:rPr>
        <w:t xml:space="preserve">                             </w:t>
      </w:r>
    </w:p>
    <w:p w:rsidR="007D66AD" w:rsidRDefault="00361DF1" w:rsidP="007D66AD">
      <w:pPr>
        <w:jc w:val="right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Додаток №2 </w:t>
      </w:r>
      <w:r w:rsidR="007D66AD">
        <w:rPr>
          <w:sz w:val="20"/>
          <w:szCs w:val="20"/>
          <w:lang w:val="uk-UA"/>
        </w:rPr>
        <w:t>до Програми</w:t>
      </w:r>
    </w:p>
    <w:p w:rsidR="007D66AD" w:rsidRDefault="007D66AD" w:rsidP="007D66AD">
      <w:pPr>
        <w:rPr>
          <w:b/>
          <w:sz w:val="28"/>
          <w:szCs w:val="28"/>
          <w:lang w:val="uk-UA"/>
        </w:rPr>
      </w:pPr>
      <w:r>
        <w:rPr>
          <w:sz w:val="20"/>
          <w:szCs w:val="20"/>
          <w:lang w:val="uk-UA"/>
        </w:rPr>
        <w:t xml:space="preserve">                                  </w:t>
      </w:r>
      <w:r w:rsidR="00361DF1">
        <w:rPr>
          <w:sz w:val="20"/>
          <w:szCs w:val="20"/>
          <w:lang w:val="uk-UA"/>
        </w:rPr>
        <w:t xml:space="preserve">              </w:t>
      </w:r>
      <w:r>
        <w:rPr>
          <w:sz w:val="20"/>
          <w:szCs w:val="20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Напрями діяльності та заходи щодо реалізації </w:t>
      </w:r>
      <w:r w:rsidR="00361DF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програми</w:t>
      </w:r>
    </w:p>
    <w:p w:rsidR="007D66AD" w:rsidRDefault="007D66AD" w:rsidP="007D66A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фінансової підтримки та розвитку КНП «Савранська лікарня»  Савранської  селищної  ради Одеської  області на 2021-2023роки»</w:t>
      </w:r>
    </w:p>
    <w:tbl>
      <w:tblPr>
        <w:tblW w:w="55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3987"/>
        <w:gridCol w:w="1241"/>
        <w:gridCol w:w="1945"/>
        <w:gridCol w:w="1753"/>
        <w:gridCol w:w="1106"/>
        <w:gridCol w:w="1242"/>
        <w:gridCol w:w="1386"/>
        <w:gridCol w:w="2506"/>
      </w:tblGrid>
      <w:tr w:rsidR="007D66AD" w:rsidTr="007D66AD">
        <w:trPr>
          <w:cantSplit/>
          <w:trHeight w:val="543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№ </w:t>
            </w:r>
            <w:proofErr w:type="spellStart"/>
            <w:r>
              <w:rPr>
                <w:sz w:val="20"/>
                <w:szCs w:val="20"/>
                <w:lang w:val="uk-UA"/>
              </w:rPr>
              <w:t>з\п</w:t>
            </w:r>
            <w:proofErr w:type="spellEnd"/>
          </w:p>
        </w:tc>
        <w:tc>
          <w:tcPr>
            <w:tcW w:w="1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Термін 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виконання заходу</w:t>
            </w:r>
          </w:p>
        </w:tc>
        <w:tc>
          <w:tcPr>
            <w:tcW w:w="6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Виконавці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 xml:space="preserve">Загальний обсяг </w:t>
            </w:r>
            <w:proofErr w:type="spellStart"/>
            <w:r>
              <w:rPr>
                <w:bCs/>
                <w:sz w:val="20"/>
                <w:szCs w:val="20"/>
                <w:lang w:val="uk-UA"/>
              </w:rPr>
              <w:t>фінан-сування</w:t>
            </w:r>
            <w:proofErr w:type="spellEnd"/>
            <w:r>
              <w:rPr>
                <w:bCs/>
                <w:sz w:val="20"/>
                <w:szCs w:val="20"/>
                <w:lang w:val="uk-UA"/>
              </w:rPr>
              <w:t>,</w:t>
            </w:r>
          </w:p>
        </w:tc>
        <w:tc>
          <w:tcPr>
            <w:tcW w:w="12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bCs/>
                <w:lang w:val="uk-UA"/>
              </w:rPr>
              <w:t>Очікуваний результат</w:t>
            </w:r>
          </w:p>
        </w:tc>
      </w:tr>
      <w:tr w:rsidR="007D66AD" w:rsidTr="007D66AD">
        <w:trPr>
          <w:cantSplit/>
          <w:trHeight w:val="1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2021рік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2022рік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2023рік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</w:tc>
      </w:tr>
      <w:tr w:rsidR="007D66AD" w:rsidTr="007D66AD">
        <w:trPr>
          <w:cantSplit/>
          <w:trHeight w:val="101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</w:t>
            </w: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4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8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9</w:t>
            </w:r>
          </w:p>
        </w:tc>
      </w:tr>
      <w:tr w:rsidR="007D66AD" w:rsidTr="007D66AD">
        <w:trPr>
          <w:trHeight w:val="3826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  <w:p w:rsidR="007D66AD" w:rsidRDefault="007D66AD">
            <w:pPr>
              <w:rPr>
                <w:b/>
                <w:lang w:val="uk-UA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Утримання  медичних  працівників  призовної  комісії:</w:t>
            </w:r>
          </w:p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сестра  медична 0,75ст-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Кредиторська заборгованість по виплаті зарплати на 01.10.2021р-</w:t>
            </w:r>
          </w:p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16483,26грн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/оклад 4619,10грн х30%висл.х0,75ст  х22% х2міс =10988,84грн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оклад 5160,59грн х30%висл.х0,75ст  х22% х1міс+6138,52мат.доп. =11906,61грн/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/оклад 5160,59грн х30%висл.х0,75ст  х22% х12міс +12277,05мат.доп.=  85939,31грн/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/оклад 5527,35грн х30%висл.х0,75ст  х22% х12міс.+13149,62мат.доп. = 92047,02грн/</w:t>
            </w:r>
          </w:p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Лікарі  - 8,0ст-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/денна з/п 360,93грн х30%висл.х15% х8,0ст  х22% х10днів =52664,02грн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Денна з/п 386,60грн х30%висл.х15% 8,0ст  х22% х10днів =56409,58грн/</w:t>
            </w:r>
          </w:p>
          <w:p w:rsidR="007D66AD" w:rsidRDefault="007D66AD">
            <w:pPr>
              <w:rPr>
                <w:i/>
                <w:lang w:val="uk-UA"/>
              </w:rPr>
            </w:pPr>
          </w:p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Погашення  кредиторської заборгованість по виплаті </w:t>
            </w:r>
            <w:r>
              <w:rPr>
                <w:b/>
                <w:i/>
                <w:lang w:val="uk-UA"/>
              </w:rPr>
              <w:lastRenderedPageBreak/>
              <w:t>зарплати на 01.09.2021р-</w:t>
            </w:r>
          </w:p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1603855,99грн.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Лікарі:6461,40грн х15%х30%х35%х 22%х19чол.х1,5міс.= 453425,85грн.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медсестри:4619,10грн х10%х30%  х22%х57чол.х1,5міс.=  689000,00грн.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>мол. м/с:3150,60грн х12%х35%  х22%х29чол.х1,5міс.= 252809,94грн.</w:t>
            </w:r>
          </w:p>
          <w:p w:rsidR="007D66AD" w:rsidRDefault="007D66AD">
            <w:pPr>
              <w:rPr>
                <w:i/>
                <w:lang w:val="uk-UA"/>
              </w:rPr>
            </w:pPr>
            <w:r>
              <w:rPr>
                <w:i/>
                <w:lang w:val="uk-UA"/>
              </w:rPr>
              <w:t xml:space="preserve">інші:6000,00грн х22%  х 19чол. х1,5міс.= 208620,00грн.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2021- 2023роки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2021- 2023роки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 xml:space="preserve">. 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2021-</w:t>
            </w: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2023роки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Савранська селищна  рада,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«Савранська лікарня»,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Савранська селищна  рада,</w:t>
            </w: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КНП «Савранська лікарня»,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Савранська селищна  рада,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 «Савранська лікарня»,</w:t>
            </w:r>
          </w:p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217,4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Бюджет:селищної  ради</w:t>
            </w: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109,1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Бюджет:</w:t>
            </w:r>
            <w:proofErr w:type="spellStart"/>
            <w:r>
              <w:rPr>
                <w:sz w:val="20"/>
                <w:szCs w:val="20"/>
                <w:lang w:val="uk-UA"/>
              </w:rPr>
              <w:t>селищ-ної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 ради</w:t>
            </w: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1603,8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Бюджет:селищної  ради</w:t>
            </w:r>
          </w:p>
          <w:p w:rsidR="007D66AD" w:rsidRDefault="007D66AD">
            <w:pPr>
              <w:rPr>
                <w:sz w:val="20"/>
                <w:szCs w:val="20"/>
                <w:lang w:val="uk-UA"/>
              </w:rPr>
            </w:pPr>
          </w:p>
          <w:p w:rsidR="007D66AD" w:rsidRDefault="007D66A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39,4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 xml:space="preserve">   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1603,8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86,0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52,7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 xml:space="preserve">     -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92,0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>56,4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 xml:space="preserve">    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  <w:r>
              <w:rPr>
                <w:lang w:val="uk-UA"/>
              </w:rPr>
              <w:t xml:space="preserve">   - 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Якісне та  своєчасне  проведення  медичних  оглядів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Якісне та  своєчасне  проведення  медичних  оглядів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Якісне та  своєчасне  надання медичної  допомоги</w:t>
            </w: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  <w:p w:rsidR="007D66AD" w:rsidRDefault="007D66AD">
            <w:pPr>
              <w:rPr>
                <w:lang w:val="uk-UA"/>
              </w:rPr>
            </w:pPr>
          </w:p>
        </w:tc>
      </w:tr>
      <w:tr w:rsidR="007D66AD" w:rsidTr="007D66AD">
        <w:trPr>
          <w:trHeight w:val="566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spacing w:line="360" w:lineRule="auto"/>
              <w:rPr>
                <w:b/>
                <w:lang w:val="uk-UA"/>
              </w:rPr>
            </w:pPr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b/>
                <w:lang w:val="uk-UA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РАЗОМ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1930,3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1643,2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138,7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6AD" w:rsidRDefault="007D66AD">
            <w:pPr>
              <w:spacing w:line="360" w:lineRule="auto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148,4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AD" w:rsidRDefault="007D66AD">
            <w:pPr>
              <w:rPr>
                <w:lang w:val="uk-UA"/>
              </w:rPr>
            </w:pPr>
          </w:p>
        </w:tc>
      </w:tr>
    </w:tbl>
    <w:p w:rsidR="007D66AD" w:rsidRDefault="007D66AD" w:rsidP="007D66AD">
      <w:pPr>
        <w:jc w:val="center"/>
        <w:rPr>
          <w:b/>
          <w:lang w:val="uk-UA"/>
        </w:rPr>
      </w:pPr>
    </w:p>
    <w:p w:rsidR="007D66AD" w:rsidRDefault="007D66AD" w:rsidP="007D66AD">
      <w:pPr>
        <w:sectPr w:rsidR="007D66AD">
          <w:pgSz w:w="16838" w:h="11906" w:orient="landscape"/>
          <w:pgMar w:top="426" w:right="1418" w:bottom="1701" w:left="1418" w:header="709" w:footer="709" w:gutter="0"/>
          <w:cols w:space="720"/>
        </w:sectPr>
      </w:pPr>
    </w:p>
    <w:p w:rsidR="007D66AD" w:rsidRDefault="007D66AD" w:rsidP="007D66AD">
      <w:pPr>
        <w:jc w:val="right"/>
        <w:rPr>
          <w:lang w:val="uk-UA"/>
        </w:rPr>
      </w:pPr>
    </w:p>
    <w:p w:rsidR="009A7E03" w:rsidRDefault="009A7E03"/>
    <w:sectPr w:rsidR="009A7E03" w:rsidSect="007D6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55"/>
    <w:rsid w:val="000B1255"/>
    <w:rsid w:val="00361DF1"/>
    <w:rsid w:val="007D66AD"/>
    <w:rsid w:val="009A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6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2317</Words>
  <Characters>1322</Characters>
  <Application>Microsoft Office Word</Application>
  <DocSecurity>0</DocSecurity>
  <Lines>11</Lines>
  <Paragraphs>7</Paragraphs>
  <ScaleCrop>false</ScaleCrop>
  <Company>SPecialiST RePack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2021-10-19T11:13:00Z</dcterms:created>
  <dcterms:modified xsi:type="dcterms:W3CDTF">2021-10-19T12:26:00Z</dcterms:modified>
</cp:coreProperties>
</file>